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A9AC" w14:textId="37FAEC6E" w:rsidR="00145B8F" w:rsidRDefault="00145B8F">
      <w:pPr>
        <w:pStyle w:val="Standard"/>
        <w:jc w:val="center"/>
        <w:rPr>
          <w:rFonts w:ascii="Times New Roman" w:hAnsi="Times New Roman"/>
          <w:b/>
          <w:bCs/>
          <w:sz w:val="32"/>
          <w:szCs w:val="32"/>
        </w:rPr>
      </w:pPr>
      <w:r>
        <w:rPr>
          <w:rFonts w:ascii="Times New Roman" w:hAnsi="Times New Roman"/>
          <w:b/>
          <w:bCs/>
          <w:sz w:val="32"/>
          <w:szCs w:val="32"/>
        </w:rPr>
        <w:t>3</w:t>
      </w:r>
    </w:p>
    <w:p w14:paraId="304D1BB1" w14:textId="77777777" w:rsidR="00145B8F" w:rsidRDefault="00145B8F">
      <w:pPr>
        <w:pStyle w:val="Standard"/>
        <w:jc w:val="center"/>
        <w:rPr>
          <w:rFonts w:ascii="Times New Roman" w:hAnsi="Times New Roman"/>
          <w:b/>
          <w:bCs/>
          <w:sz w:val="32"/>
          <w:szCs w:val="32"/>
        </w:rPr>
      </w:pPr>
    </w:p>
    <w:p w14:paraId="647F4236" w14:textId="4C9604C4" w:rsidR="009C0E05" w:rsidRDefault="00D81407">
      <w:pPr>
        <w:pStyle w:val="Standard"/>
        <w:jc w:val="center"/>
        <w:rPr>
          <w:rFonts w:ascii="Times New Roman" w:hAnsi="Times New Roman"/>
          <w:b/>
          <w:bCs/>
          <w:sz w:val="32"/>
          <w:szCs w:val="32"/>
          <w:u w:val="single"/>
        </w:rPr>
      </w:pPr>
      <w:proofErr w:type="spellStart"/>
      <w:r>
        <w:rPr>
          <w:rFonts w:ascii="Times New Roman" w:hAnsi="Times New Roman"/>
          <w:b/>
          <w:bCs/>
          <w:sz w:val="32"/>
          <w:szCs w:val="32"/>
        </w:rPr>
        <w:t>L'Histoire</w:t>
      </w:r>
      <w:proofErr w:type="spellEnd"/>
    </w:p>
    <w:p w14:paraId="011BF188" w14:textId="77777777" w:rsidR="009C0E05" w:rsidRDefault="00D81407">
      <w:pPr>
        <w:pStyle w:val="Standard"/>
        <w:jc w:val="center"/>
        <w:rPr>
          <w:rFonts w:ascii="Times New Roman" w:hAnsi="Times New Roman"/>
          <w:b/>
          <w:bCs/>
          <w:sz w:val="32"/>
          <w:szCs w:val="32"/>
        </w:rPr>
      </w:pPr>
      <w:r>
        <w:rPr>
          <w:rFonts w:ascii="Times New Roman" w:hAnsi="Times New Roman"/>
          <w:b/>
          <w:bCs/>
          <w:sz w:val="32"/>
          <w:szCs w:val="32"/>
        </w:rPr>
        <w:t xml:space="preserve">de la Passion de </w:t>
      </w:r>
      <w:proofErr w:type="spellStart"/>
      <w:r>
        <w:rPr>
          <w:rFonts w:ascii="Times New Roman" w:hAnsi="Times New Roman"/>
          <w:b/>
          <w:bCs/>
          <w:sz w:val="32"/>
          <w:szCs w:val="32"/>
        </w:rPr>
        <w:t>notre</w:t>
      </w:r>
      <w:proofErr w:type="spellEnd"/>
      <w:r>
        <w:rPr>
          <w:rFonts w:ascii="Times New Roman" w:hAnsi="Times New Roman"/>
          <w:b/>
          <w:bCs/>
          <w:sz w:val="32"/>
          <w:szCs w:val="32"/>
        </w:rPr>
        <w:t xml:space="preserve"> Seigneur</w:t>
      </w:r>
    </w:p>
    <w:p w14:paraId="280D8EB4" w14:textId="77777777" w:rsidR="009C0E05" w:rsidRDefault="00D81407">
      <w:pPr>
        <w:pStyle w:val="Standard"/>
        <w:jc w:val="center"/>
        <w:rPr>
          <w:rFonts w:ascii="Arial" w:hAnsi="Arial"/>
          <w:sz w:val="21"/>
          <w:szCs w:val="21"/>
        </w:rPr>
      </w:pPr>
      <w:proofErr w:type="spellStart"/>
      <w:r>
        <w:rPr>
          <w:rFonts w:ascii="Arial" w:hAnsi="Arial"/>
          <w:sz w:val="21"/>
          <w:szCs w:val="21"/>
        </w:rPr>
        <w:t>troisième</w:t>
      </w:r>
      <w:proofErr w:type="spellEnd"/>
      <w:r>
        <w:rPr>
          <w:rFonts w:ascii="Arial" w:hAnsi="Arial"/>
          <w:sz w:val="21"/>
          <w:szCs w:val="21"/>
        </w:rPr>
        <w:t xml:space="preserve"> lecture</w:t>
      </w:r>
    </w:p>
    <w:p w14:paraId="2B284DE2" w14:textId="77777777" w:rsidR="009C0E05" w:rsidRDefault="009C0E05">
      <w:pPr>
        <w:pStyle w:val="Standard"/>
        <w:jc w:val="center"/>
        <w:rPr>
          <w:rFonts w:ascii="Times New Roman" w:hAnsi="Times New Roman"/>
          <w:sz w:val="22"/>
          <w:szCs w:val="22"/>
        </w:rPr>
      </w:pPr>
    </w:p>
    <w:p w14:paraId="4440A8D0" w14:textId="77777777" w:rsidR="009C0E05" w:rsidRDefault="009C0E05">
      <w:pPr>
        <w:pStyle w:val="Standard"/>
        <w:jc w:val="both"/>
        <w:rPr>
          <w:rFonts w:ascii="Times New Roman" w:hAnsi="Times New Roman"/>
          <w:sz w:val="22"/>
          <w:szCs w:val="22"/>
        </w:rPr>
      </w:pPr>
    </w:p>
    <w:p w14:paraId="7F98FD40" w14:textId="77777777" w:rsidR="009C0E05" w:rsidRDefault="00D81407">
      <w:pPr>
        <w:pStyle w:val="Standard"/>
        <w:spacing w:line="276" w:lineRule="auto"/>
        <w:jc w:val="both"/>
        <w:rPr>
          <w:rFonts w:hint="eastAsia"/>
          <w:sz w:val="22"/>
          <w:szCs w:val="22"/>
        </w:rPr>
      </w:pPr>
      <w:r>
        <w:rPr>
          <w:rFonts w:ascii="Times New Roman" w:hAnsi="Times New Roman"/>
          <w:color w:val="000000"/>
          <w:sz w:val="22"/>
          <w:szCs w:val="22"/>
          <w:lang w:val="fr-CA"/>
        </w:rPr>
        <w:t xml:space="preserve">Après avoir chanté (les psaumes), ils se rendirent au mont des Oliviers.   Ses disciples le suivirent.   Jésus leur dit : « Vous trouverez tous une occasion de </w:t>
      </w:r>
      <w:proofErr w:type="spellStart"/>
      <w:r>
        <w:rPr>
          <w:rFonts w:ascii="Times New Roman" w:hAnsi="Times New Roman"/>
          <w:color w:val="000000"/>
          <w:sz w:val="22"/>
          <w:szCs w:val="22"/>
          <w:lang w:val="fr-CA"/>
        </w:rPr>
        <w:t>chute</w:t>
      </w:r>
      <w:proofErr w:type="spellEnd"/>
      <w:r>
        <w:rPr>
          <w:rFonts w:ascii="Times New Roman" w:hAnsi="Times New Roman"/>
          <w:color w:val="000000"/>
          <w:sz w:val="22"/>
          <w:szCs w:val="22"/>
          <w:lang w:val="fr-CA"/>
        </w:rPr>
        <w:t>, car il est écrit : Je frapperai le berger, et les brebis seront dispersées.   Mais, après ma résurrection, je vous précéderai en Galilée. »  Pierre lui dit </w:t>
      </w:r>
      <w:proofErr w:type="gramStart"/>
      <w:r>
        <w:rPr>
          <w:rFonts w:ascii="Times New Roman" w:hAnsi="Times New Roman"/>
          <w:color w:val="000000"/>
          <w:sz w:val="22"/>
          <w:szCs w:val="22"/>
          <w:lang w:val="fr-CA"/>
        </w:rPr>
        <w:t>:  «</w:t>
      </w:r>
      <w:proofErr w:type="gramEnd"/>
      <w:r>
        <w:rPr>
          <w:rFonts w:ascii="Times New Roman" w:hAnsi="Times New Roman"/>
          <w:color w:val="000000"/>
          <w:sz w:val="22"/>
          <w:szCs w:val="22"/>
          <w:lang w:val="fr-CA"/>
        </w:rPr>
        <w:t xml:space="preserve"> Quand tous trouveraient une occasion de </w:t>
      </w:r>
      <w:proofErr w:type="spellStart"/>
      <w:r>
        <w:rPr>
          <w:rFonts w:ascii="Times New Roman" w:hAnsi="Times New Roman"/>
          <w:color w:val="000000"/>
          <w:sz w:val="22"/>
          <w:szCs w:val="22"/>
          <w:lang w:val="fr-CA"/>
        </w:rPr>
        <w:t>chute</w:t>
      </w:r>
      <w:proofErr w:type="spellEnd"/>
      <w:r>
        <w:rPr>
          <w:rFonts w:ascii="Times New Roman" w:hAnsi="Times New Roman"/>
          <w:color w:val="000000"/>
          <w:sz w:val="22"/>
          <w:szCs w:val="22"/>
          <w:lang w:val="fr-CA"/>
        </w:rPr>
        <w:t xml:space="preserve">, moi pas. »   Et Jésus lui dit : « En vérité, je te le dis, aujourd’hui, cette nuit même, avant que le coq chante deux fois, toi tu me renieras trois fois. »  Mais Pierre affirmait plus fort : « Quand il me faudrait mourir avec toi, je ne te renierai point. »   Et tous disaient de même. </w:t>
      </w:r>
      <w:r>
        <w:rPr>
          <w:rFonts w:ascii="Times New Roman" w:hAnsi="Times New Roman"/>
          <w:color w:val="000000"/>
          <w:sz w:val="22"/>
          <w:szCs w:val="22"/>
          <w:vertAlign w:val="superscript"/>
          <w:lang w:val="fr-CA"/>
        </w:rPr>
        <w:t>1</w:t>
      </w:r>
    </w:p>
    <w:p w14:paraId="2B3885EC" w14:textId="77777777" w:rsidR="009C0E05" w:rsidRDefault="009C0E05">
      <w:pPr>
        <w:pStyle w:val="Standard"/>
        <w:spacing w:line="276" w:lineRule="auto"/>
        <w:jc w:val="both"/>
        <w:rPr>
          <w:rFonts w:ascii="Times New Roman" w:hAnsi="Times New Roman"/>
          <w:color w:val="000000"/>
          <w:sz w:val="22"/>
          <w:szCs w:val="22"/>
          <w:vertAlign w:val="superscript"/>
          <w:lang w:val="fr-CA"/>
        </w:rPr>
      </w:pPr>
    </w:p>
    <w:p w14:paraId="32768A5F" w14:textId="77777777" w:rsidR="009C0E05" w:rsidRDefault="00D81407">
      <w:pPr>
        <w:pStyle w:val="Standard"/>
        <w:spacing w:line="276" w:lineRule="auto"/>
        <w:jc w:val="both"/>
        <w:rPr>
          <w:rFonts w:hint="eastAsia"/>
          <w:sz w:val="22"/>
          <w:szCs w:val="22"/>
        </w:rPr>
      </w:pPr>
      <w:r>
        <w:rPr>
          <w:rFonts w:ascii="Times New Roman" w:hAnsi="Times New Roman"/>
          <w:color w:val="000000"/>
          <w:sz w:val="22"/>
          <w:szCs w:val="22"/>
          <w:lang w:val="fr-CA"/>
        </w:rPr>
        <w:t xml:space="preserve">Là–dessus, Jésus alla avec eux au </w:t>
      </w:r>
      <w:proofErr w:type="spellStart"/>
      <w:r>
        <w:rPr>
          <w:rFonts w:ascii="Times New Roman" w:hAnsi="Times New Roman"/>
          <w:color w:val="000000"/>
          <w:sz w:val="22"/>
          <w:szCs w:val="22"/>
          <w:lang w:val="fr-CA"/>
        </w:rPr>
        <w:t>lieu dit</w:t>
      </w:r>
      <w:proofErr w:type="spellEnd"/>
      <w:r>
        <w:rPr>
          <w:rFonts w:ascii="Times New Roman" w:hAnsi="Times New Roman"/>
          <w:color w:val="000000"/>
          <w:sz w:val="22"/>
          <w:szCs w:val="22"/>
          <w:lang w:val="fr-CA"/>
        </w:rPr>
        <w:t xml:space="preserve"> Gethsémané et il dit aux disciples : « Asseyez–vous ici, pendant que je m’éloignerai pour prier. »  Judas, qui le livrait, connaissait l’endroit, parce que Jésus et ses disciples s’y étaient souvent réunis.</w:t>
      </w:r>
      <w:r>
        <w:rPr>
          <w:rFonts w:ascii="Times New Roman" w:hAnsi="Times New Roman"/>
          <w:color w:val="000000"/>
          <w:sz w:val="22"/>
          <w:szCs w:val="22"/>
          <w:vertAlign w:val="superscript"/>
          <w:lang w:val="fr-CA"/>
        </w:rPr>
        <w:t>2</w:t>
      </w:r>
    </w:p>
    <w:p w14:paraId="08A73DF9" w14:textId="77777777" w:rsidR="009C0E05" w:rsidRDefault="009C0E05">
      <w:pPr>
        <w:pStyle w:val="Standard"/>
        <w:spacing w:line="276" w:lineRule="auto"/>
        <w:jc w:val="both"/>
        <w:rPr>
          <w:rFonts w:ascii="Times New Roman" w:hAnsi="Times New Roman"/>
          <w:color w:val="000000"/>
          <w:sz w:val="22"/>
          <w:szCs w:val="22"/>
          <w:lang w:val="fr-CA"/>
        </w:rPr>
      </w:pPr>
    </w:p>
    <w:p w14:paraId="13013CAC" w14:textId="77777777" w:rsidR="009C0E05" w:rsidRDefault="00D81407">
      <w:pPr>
        <w:pStyle w:val="Standard"/>
        <w:spacing w:line="276" w:lineRule="auto"/>
        <w:jc w:val="both"/>
        <w:rPr>
          <w:rFonts w:hint="eastAsia"/>
        </w:rPr>
      </w:pPr>
      <w:r>
        <w:rPr>
          <w:rFonts w:ascii="Times New Roman" w:hAnsi="Times New Roman"/>
          <w:color w:val="000000"/>
          <w:sz w:val="22"/>
          <w:szCs w:val="22"/>
          <w:lang w:val="fr-CA"/>
        </w:rPr>
        <w:t xml:space="preserve">Il prit avec lui Pierre et les deux fils de Zébédée, et il commença à être saisi de tristesse et d’angoisse.   Il leur dit alors : « Mon âme est triste jusqu’à la mort, restez ici et veillez et priez avec moi afin de ne pas entrer en </w:t>
      </w:r>
      <w:proofErr w:type="gramStart"/>
      <w:r>
        <w:rPr>
          <w:rFonts w:ascii="Times New Roman" w:hAnsi="Times New Roman"/>
          <w:color w:val="000000"/>
          <w:sz w:val="22"/>
          <w:szCs w:val="22"/>
          <w:lang w:val="fr-CA"/>
        </w:rPr>
        <w:t>tentation .</w:t>
      </w:r>
      <w:proofErr w:type="gramEnd"/>
      <w:r>
        <w:rPr>
          <w:rFonts w:ascii="Times New Roman" w:hAnsi="Times New Roman"/>
          <w:color w:val="000000"/>
          <w:sz w:val="22"/>
          <w:szCs w:val="22"/>
          <w:lang w:val="fr-CA"/>
        </w:rPr>
        <w:t xml:space="preserve"> »   Puis il s’écarta d’eux d’environ un jet de pierre, se jeta contre terre et pria que, s’il était possible, cette heure s’éloigne de lui.   Il disait : </w:t>
      </w:r>
      <w:proofErr w:type="gramStart"/>
      <w:r>
        <w:rPr>
          <w:rFonts w:ascii="Times New Roman" w:hAnsi="Times New Roman"/>
          <w:color w:val="000000"/>
          <w:sz w:val="22"/>
          <w:szCs w:val="22"/>
          <w:lang w:val="fr-CA"/>
        </w:rPr>
        <w:t>«  Abba</w:t>
      </w:r>
      <w:proofErr w:type="gramEnd"/>
      <w:r>
        <w:rPr>
          <w:rFonts w:ascii="Times New Roman" w:hAnsi="Times New Roman"/>
          <w:color w:val="000000"/>
          <w:sz w:val="22"/>
          <w:szCs w:val="22"/>
          <w:lang w:val="fr-CA"/>
        </w:rPr>
        <w:t xml:space="preserve">, Père, toutes choses te sont possibles, éloigne de moi cette coupe. Toutefois non pas ce que je veux, mais ce que tu veux. »    Il revint vers les disciples qu’il trouva endormis, et il dit à Pierre : « Simon, tu dors ! Tu n’as pas été capable de veiller une heure !   Veillez et priez, afin de ne pas entrer en tentation ; l’esprit est bien disposé, mais la chair est faible. »    Il s’éloigna une deuxième fois et pria ainsi : « Mon Père, s’il n’est pas possible que cette coupe s’éloigne sans que je la boive, que ta volonté soit faite ! »   Il revint encore et les trouva endormis ; car leurs yeux étaient appesantis.  Ils ne savaient que lui répondre.     Il les </w:t>
      </w:r>
      <w:proofErr w:type="gramStart"/>
      <w:r>
        <w:rPr>
          <w:rFonts w:ascii="Times New Roman" w:hAnsi="Times New Roman"/>
          <w:color w:val="000000"/>
          <w:sz w:val="22"/>
          <w:szCs w:val="22"/>
          <w:lang w:val="fr-CA"/>
        </w:rPr>
        <w:t>quitta,  s’éloigna</w:t>
      </w:r>
      <w:proofErr w:type="gramEnd"/>
      <w:r>
        <w:rPr>
          <w:rFonts w:ascii="Times New Roman" w:hAnsi="Times New Roman"/>
          <w:color w:val="000000"/>
          <w:sz w:val="22"/>
          <w:szCs w:val="22"/>
          <w:lang w:val="fr-CA"/>
        </w:rPr>
        <w:t xml:space="preserve"> de  nouveau  et  pria pour  la troisième fois en  répétant  les  mêmes paroles: «  Père, si tu le veux, éloigne de moi cette coupe. Toutefois que ce ne soit pas ma volonté, mais la tienne, qui soit faite. »</w:t>
      </w:r>
      <w:r>
        <w:rPr>
          <w:rFonts w:ascii="Times New Roman" w:hAnsi="Times New Roman"/>
          <w:color w:val="000000"/>
          <w:sz w:val="22"/>
          <w:szCs w:val="22"/>
          <w:vertAlign w:val="superscript"/>
          <w:lang w:val="fr-CA"/>
        </w:rPr>
        <w:t xml:space="preserve"> 3</w:t>
      </w:r>
      <w:r>
        <w:rPr>
          <w:rFonts w:ascii="Times New Roman" w:hAnsi="Times New Roman"/>
          <w:color w:val="000000"/>
          <w:sz w:val="22"/>
          <w:szCs w:val="22"/>
          <w:lang w:val="fr-CA"/>
        </w:rPr>
        <w:t xml:space="preserve">  </w:t>
      </w:r>
      <w:r>
        <w:rPr>
          <w:rFonts w:ascii="Times New Roman" w:hAnsi="Times New Roman"/>
          <w:color w:val="000000"/>
          <w:sz w:val="22"/>
          <w:szCs w:val="22"/>
          <w:vertAlign w:val="superscript"/>
          <w:lang w:val="fr-CA"/>
        </w:rPr>
        <w:t xml:space="preserve">  </w:t>
      </w:r>
    </w:p>
    <w:p w14:paraId="31814357" w14:textId="77777777" w:rsidR="009C0E05" w:rsidRDefault="009C0E05">
      <w:pPr>
        <w:pStyle w:val="Standard"/>
        <w:spacing w:line="276" w:lineRule="auto"/>
        <w:jc w:val="both"/>
        <w:rPr>
          <w:rFonts w:ascii="Times New Roman" w:hAnsi="Times New Roman"/>
          <w:color w:val="000000"/>
          <w:sz w:val="22"/>
          <w:szCs w:val="22"/>
          <w:lang w:val="fr-CA"/>
        </w:rPr>
      </w:pPr>
    </w:p>
    <w:p w14:paraId="47012491" w14:textId="77777777" w:rsidR="009C0E05" w:rsidRDefault="00D81407">
      <w:pPr>
        <w:pStyle w:val="Standard"/>
        <w:spacing w:line="276" w:lineRule="auto"/>
        <w:jc w:val="both"/>
        <w:rPr>
          <w:rFonts w:hint="eastAsia"/>
          <w:sz w:val="22"/>
          <w:szCs w:val="22"/>
        </w:rPr>
      </w:pPr>
      <w:r>
        <w:rPr>
          <w:rFonts w:ascii="Times New Roman" w:hAnsi="Times New Roman"/>
          <w:color w:val="000000"/>
          <w:sz w:val="22"/>
          <w:szCs w:val="22"/>
          <w:lang w:val="fr-CA"/>
        </w:rPr>
        <w:t xml:space="preserve">Alors un ange lui apparut du ciel, pour le fortifier.   En proie à l’angoisse, il priait plus instamment, et sa sueur devint comme des grumeaux de sang, qui tombaient à terre. </w:t>
      </w:r>
      <w:r>
        <w:rPr>
          <w:rFonts w:ascii="Times New Roman" w:hAnsi="Times New Roman"/>
          <w:color w:val="000000"/>
          <w:sz w:val="22"/>
          <w:szCs w:val="22"/>
          <w:vertAlign w:val="superscript"/>
          <w:lang w:val="fr-CA"/>
        </w:rPr>
        <w:t>4</w:t>
      </w:r>
    </w:p>
    <w:p w14:paraId="11E49EDA" w14:textId="77777777" w:rsidR="009C0E05" w:rsidRDefault="009C0E05">
      <w:pPr>
        <w:pStyle w:val="Standard"/>
        <w:spacing w:line="276" w:lineRule="auto"/>
        <w:jc w:val="both"/>
        <w:rPr>
          <w:rFonts w:ascii="Times New Roman" w:hAnsi="Times New Roman"/>
          <w:color w:val="000000"/>
          <w:sz w:val="22"/>
          <w:szCs w:val="22"/>
          <w:lang w:val="fr-CA"/>
        </w:rPr>
      </w:pPr>
    </w:p>
    <w:p w14:paraId="0AAED250" w14:textId="77777777" w:rsidR="009C0E05" w:rsidRDefault="00D81407">
      <w:pPr>
        <w:pStyle w:val="Standard"/>
        <w:tabs>
          <w:tab w:val="left" w:pos="1112"/>
        </w:tabs>
        <w:spacing w:line="276" w:lineRule="auto"/>
        <w:jc w:val="both"/>
        <w:rPr>
          <w:rFonts w:ascii="Times New Roman" w:hAnsi="Times New Roman"/>
          <w:color w:val="000000"/>
          <w:sz w:val="22"/>
          <w:szCs w:val="22"/>
          <w:lang w:val="fr-CA"/>
        </w:rPr>
      </w:pPr>
      <w:r>
        <w:rPr>
          <w:rFonts w:ascii="Times New Roman" w:hAnsi="Times New Roman"/>
          <w:color w:val="000000"/>
          <w:sz w:val="22"/>
          <w:szCs w:val="22"/>
          <w:lang w:val="fr-CA"/>
        </w:rPr>
        <w:t>Il revint pour la troisième fois et leur dit </w:t>
      </w:r>
      <w:proofErr w:type="gramStart"/>
      <w:r>
        <w:rPr>
          <w:rFonts w:ascii="Times New Roman" w:hAnsi="Times New Roman"/>
          <w:color w:val="000000"/>
          <w:sz w:val="22"/>
          <w:szCs w:val="22"/>
          <w:lang w:val="fr-CA"/>
        </w:rPr>
        <w:t>:  «</w:t>
      </w:r>
      <w:proofErr w:type="gramEnd"/>
      <w:r>
        <w:rPr>
          <w:rFonts w:ascii="Times New Roman" w:hAnsi="Times New Roman"/>
          <w:color w:val="000000"/>
          <w:sz w:val="22"/>
          <w:szCs w:val="22"/>
          <w:lang w:val="fr-CA"/>
        </w:rPr>
        <w:t xml:space="preserve"> Vous dormez maintenant et vous vous reposez.  C’en est fait. L’heure est venue ; voici que le Fils de l’homme est livré aux mains des pécheurs.    Levez–vous, allons ; celui qui me livre s’approche.   Priez, afin de ne pas entrer en tentation. »</w:t>
      </w:r>
    </w:p>
    <w:p w14:paraId="6FC6F49E" w14:textId="77777777" w:rsidR="009C0E05" w:rsidRDefault="009C0E05">
      <w:pPr>
        <w:pStyle w:val="Standard"/>
        <w:tabs>
          <w:tab w:val="left" w:pos="1112"/>
        </w:tabs>
        <w:spacing w:line="276" w:lineRule="auto"/>
        <w:jc w:val="both"/>
        <w:rPr>
          <w:rFonts w:ascii="Times New Roman" w:hAnsi="Times New Roman"/>
          <w:color w:val="000000"/>
          <w:sz w:val="22"/>
          <w:szCs w:val="22"/>
          <w:lang w:val="fr-CA"/>
        </w:rPr>
      </w:pPr>
    </w:p>
    <w:p w14:paraId="1CBB9C62" w14:textId="77777777" w:rsidR="00EB5B17" w:rsidRDefault="00EB5B17">
      <w:pPr>
        <w:pStyle w:val="Standard"/>
        <w:jc w:val="both"/>
        <w:rPr>
          <w:rFonts w:ascii="Times New Roman" w:hAnsi="Times New Roman"/>
          <w:color w:val="000000"/>
          <w:sz w:val="22"/>
          <w:szCs w:val="22"/>
          <w:lang w:val="fr-CA"/>
        </w:rPr>
      </w:pPr>
      <w:proofErr w:type="gramStart"/>
      <w:r>
        <w:rPr>
          <w:rFonts w:ascii="Times New Roman" w:hAnsi="Times New Roman"/>
          <w:color w:val="000000"/>
          <w:sz w:val="22"/>
          <w:szCs w:val="22"/>
          <w:lang w:val="fr-CA"/>
        </w:rPr>
        <w:t>page</w:t>
      </w:r>
      <w:proofErr w:type="gramEnd"/>
      <w:r>
        <w:rPr>
          <w:rFonts w:ascii="Times New Roman" w:hAnsi="Times New Roman"/>
          <w:color w:val="000000"/>
          <w:sz w:val="22"/>
          <w:szCs w:val="22"/>
          <w:lang w:val="fr-CA"/>
        </w:rPr>
        <w:t xml:space="preserve"> 2</w:t>
      </w:r>
    </w:p>
    <w:p w14:paraId="796ACCBA" w14:textId="77777777" w:rsidR="00EB5B17" w:rsidRDefault="00EB5B17">
      <w:pPr>
        <w:pStyle w:val="Standard"/>
        <w:jc w:val="both"/>
        <w:rPr>
          <w:rFonts w:ascii="Times New Roman" w:hAnsi="Times New Roman"/>
          <w:color w:val="000000"/>
          <w:sz w:val="22"/>
          <w:szCs w:val="22"/>
          <w:lang w:val="fr-CA"/>
        </w:rPr>
      </w:pPr>
    </w:p>
    <w:p w14:paraId="3332268D" w14:textId="646B09FB" w:rsidR="009C0E05" w:rsidRDefault="00D81407">
      <w:pPr>
        <w:pStyle w:val="Standard"/>
        <w:jc w:val="both"/>
        <w:rPr>
          <w:rFonts w:hint="eastAsia"/>
          <w:sz w:val="22"/>
          <w:szCs w:val="22"/>
        </w:rPr>
      </w:pPr>
      <w:r>
        <w:rPr>
          <w:rFonts w:ascii="Times New Roman" w:hAnsi="Times New Roman"/>
          <w:color w:val="000000"/>
          <w:sz w:val="22"/>
          <w:szCs w:val="22"/>
          <w:lang w:val="fr-CA"/>
        </w:rPr>
        <w:t>Aussitôt, comme il parlait encore, survint Judas, l’un des douze, et avec lui une foule armée d’épées et de bâtons, avec des torches et des lanternes, (envoyée) par les principaux sacrificateurs, les scribes et les anciens.    Celui qui le livrait leur avait donné un signal : Celui à qui je donnerai un baiser, c’est lui ; saisissez–le et emmenez–le sous bonne garde.  Jésus, sachant tout ce qui devait lui arriver, s’avança et leur dit </w:t>
      </w:r>
      <w:proofErr w:type="gramStart"/>
      <w:r>
        <w:rPr>
          <w:rFonts w:ascii="Times New Roman" w:hAnsi="Times New Roman"/>
          <w:color w:val="000000"/>
          <w:sz w:val="22"/>
          <w:szCs w:val="22"/>
          <w:lang w:val="fr-CA"/>
        </w:rPr>
        <w:t>:  «</w:t>
      </w:r>
      <w:proofErr w:type="gramEnd"/>
      <w:r>
        <w:rPr>
          <w:rFonts w:ascii="Times New Roman" w:hAnsi="Times New Roman"/>
          <w:color w:val="000000"/>
          <w:sz w:val="22"/>
          <w:szCs w:val="22"/>
          <w:lang w:val="fr-CA"/>
        </w:rPr>
        <w:t xml:space="preserve"> Qui cherchez–vous ? »    Ils lui répondirent : « Jésus de Nazareth. »  Il leur dit </w:t>
      </w:r>
      <w:proofErr w:type="gramStart"/>
      <w:r>
        <w:rPr>
          <w:rFonts w:ascii="Times New Roman" w:hAnsi="Times New Roman"/>
          <w:color w:val="000000"/>
          <w:sz w:val="22"/>
          <w:szCs w:val="22"/>
          <w:lang w:val="fr-CA"/>
        </w:rPr>
        <w:t>:  «</w:t>
      </w:r>
      <w:proofErr w:type="gramEnd"/>
      <w:r>
        <w:rPr>
          <w:rFonts w:ascii="Times New Roman" w:hAnsi="Times New Roman"/>
          <w:color w:val="000000"/>
          <w:sz w:val="22"/>
          <w:szCs w:val="22"/>
          <w:lang w:val="fr-CA"/>
        </w:rPr>
        <w:t xml:space="preserve"> C’est moi. »  Judas, qui le livrait, se tenait avec eux.   </w:t>
      </w:r>
      <w:proofErr w:type="gramStart"/>
      <w:r>
        <w:rPr>
          <w:rFonts w:ascii="Times New Roman" w:hAnsi="Times New Roman"/>
          <w:color w:val="000000"/>
          <w:sz w:val="22"/>
          <w:szCs w:val="22"/>
          <w:lang w:val="fr-CA"/>
        </w:rPr>
        <w:t>Lorsque  Jésus</w:t>
      </w:r>
      <w:proofErr w:type="gramEnd"/>
      <w:r>
        <w:rPr>
          <w:rFonts w:ascii="Times New Roman" w:hAnsi="Times New Roman"/>
          <w:color w:val="000000"/>
          <w:sz w:val="22"/>
          <w:szCs w:val="22"/>
          <w:lang w:val="fr-CA"/>
        </w:rPr>
        <w:t xml:space="preserve">  leur eut dit :  « C’est moi, »  ils reculèrent et tombèrent par terre.   Il leur demanda de nouveau : « Qui cherchez–vous ? »  Et ils dirent </w:t>
      </w:r>
      <w:proofErr w:type="gramStart"/>
      <w:r>
        <w:rPr>
          <w:rFonts w:ascii="Times New Roman" w:hAnsi="Times New Roman"/>
          <w:color w:val="000000"/>
          <w:sz w:val="22"/>
          <w:szCs w:val="22"/>
          <w:lang w:val="fr-CA"/>
        </w:rPr>
        <w:t>:  «</w:t>
      </w:r>
      <w:proofErr w:type="gramEnd"/>
      <w:r>
        <w:rPr>
          <w:rFonts w:ascii="Times New Roman" w:hAnsi="Times New Roman"/>
          <w:color w:val="000000"/>
          <w:sz w:val="22"/>
          <w:szCs w:val="22"/>
          <w:lang w:val="fr-CA"/>
        </w:rPr>
        <w:t xml:space="preserve"> Jésus de Nazareth. »     Jésus répondit : « Je vous ai dit que c’est moi.   Si donc </w:t>
      </w:r>
      <w:r>
        <w:rPr>
          <w:rFonts w:ascii="Times New Roman" w:hAnsi="Times New Roman"/>
          <w:color w:val="000000"/>
          <w:sz w:val="22"/>
          <w:szCs w:val="22"/>
          <w:lang w:val="fr-CA"/>
        </w:rPr>
        <w:lastRenderedPageBreak/>
        <w:t>c’est moi que vous cherchez, laissez partir ceux–ci. »   C’était afin que s’accomplisse la parole qu’il avait dite : « Je n’ai perdu aucun de ceux que tu m’as donnés</w:t>
      </w:r>
      <w:proofErr w:type="gramStart"/>
      <w:r>
        <w:rPr>
          <w:rFonts w:ascii="Times New Roman" w:hAnsi="Times New Roman"/>
          <w:color w:val="000000"/>
          <w:sz w:val="22"/>
          <w:szCs w:val="22"/>
          <w:lang w:val="fr-CA"/>
        </w:rPr>
        <w:t>.»</w:t>
      </w:r>
      <w:proofErr w:type="gramEnd"/>
      <w:r>
        <w:rPr>
          <w:rFonts w:ascii="Times New Roman" w:hAnsi="Times New Roman"/>
          <w:color w:val="000000"/>
          <w:sz w:val="22"/>
          <w:szCs w:val="22"/>
          <w:vertAlign w:val="superscript"/>
          <w:lang w:val="fr-CA"/>
        </w:rPr>
        <w:t>1</w:t>
      </w:r>
      <w:r>
        <w:rPr>
          <w:rFonts w:ascii="Times New Roman" w:hAnsi="Times New Roman"/>
          <w:color w:val="000000"/>
          <w:sz w:val="22"/>
          <w:szCs w:val="22"/>
          <w:lang w:val="fr-CA"/>
        </w:rPr>
        <w:t xml:space="preserve">   </w:t>
      </w:r>
    </w:p>
    <w:p w14:paraId="25FDAC11" w14:textId="77777777" w:rsidR="009C0E05" w:rsidRDefault="009C0E05">
      <w:pPr>
        <w:pStyle w:val="Standard"/>
        <w:jc w:val="both"/>
        <w:rPr>
          <w:rFonts w:ascii="Times New Roman" w:hAnsi="Times New Roman"/>
          <w:color w:val="000000"/>
          <w:sz w:val="22"/>
          <w:szCs w:val="22"/>
          <w:lang w:val="fr-CA"/>
        </w:rPr>
      </w:pPr>
    </w:p>
    <w:p w14:paraId="0FBECE89" w14:textId="77777777" w:rsidR="009C0E05" w:rsidRDefault="00D81407">
      <w:pPr>
        <w:pStyle w:val="Standard"/>
        <w:jc w:val="both"/>
        <w:rPr>
          <w:rFonts w:hint="eastAsia"/>
          <w:sz w:val="22"/>
          <w:szCs w:val="22"/>
        </w:rPr>
      </w:pPr>
      <w:r>
        <w:rPr>
          <w:rFonts w:ascii="Times New Roman" w:hAnsi="Times New Roman"/>
          <w:color w:val="000000"/>
          <w:sz w:val="22"/>
          <w:szCs w:val="22"/>
          <w:lang w:val="fr-CA"/>
        </w:rPr>
        <w:t>Judas s’approcha de Jésus pour lui donner un baiser.    Aussitôt, il s’approcha de Jésus, en disant : « Salut, Rabbi ! »  Et il l’embrassa.  Jésus lui dit </w:t>
      </w:r>
      <w:proofErr w:type="gramStart"/>
      <w:r>
        <w:rPr>
          <w:rFonts w:ascii="Times New Roman" w:hAnsi="Times New Roman"/>
          <w:color w:val="000000"/>
          <w:sz w:val="22"/>
          <w:szCs w:val="22"/>
          <w:lang w:val="fr-CA"/>
        </w:rPr>
        <w:t>:  «</w:t>
      </w:r>
      <w:proofErr w:type="gramEnd"/>
      <w:r>
        <w:rPr>
          <w:rFonts w:ascii="Times New Roman" w:hAnsi="Times New Roman"/>
          <w:color w:val="000000"/>
          <w:sz w:val="22"/>
          <w:szCs w:val="22"/>
          <w:lang w:val="fr-CA"/>
        </w:rPr>
        <w:t xml:space="preserve"> Ami, ce que tu es venu faire, fais–le. »   Jésus lui dit : « Judas, c’est par un baiser que tu livres le Fils de l’homme ! »  Alors ces gens s’avancèrent, portèrent les mains sur Jésus et le saisirent.</w:t>
      </w:r>
      <w:r>
        <w:rPr>
          <w:rFonts w:ascii="Times New Roman" w:hAnsi="Times New Roman"/>
          <w:color w:val="000000"/>
          <w:sz w:val="22"/>
          <w:szCs w:val="22"/>
          <w:vertAlign w:val="superscript"/>
          <w:lang w:val="fr-CA"/>
        </w:rPr>
        <w:t>2</w:t>
      </w:r>
      <w:r>
        <w:rPr>
          <w:rFonts w:ascii="Times New Roman" w:hAnsi="Times New Roman"/>
          <w:color w:val="000000"/>
          <w:sz w:val="22"/>
          <w:szCs w:val="22"/>
          <w:lang w:val="fr-CA"/>
        </w:rPr>
        <w:t xml:space="preserve">   </w:t>
      </w:r>
    </w:p>
    <w:p w14:paraId="260626C0" w14:textId="77777777" w:rsidR="009C0E05" w:rsidRDefault="009C0E05">
      <w:pPr>
        <w:pStyle w:val="Standard"/>
        <w:jc w:val="both"/>
        <w:rPr>
          <w:rFonts w:ascii="Times New Roman" w:hAnsi="Times New Roman"/>
          <w:color w:val="000000"/>
          <w:sz w:val="22"/>
          <w:szCs w:val="22"/>
          <w:lang w:val="fr-CA"/>
        </w:rPr>
      </w:pPr>
    </w:p>
    <w:p w14:paraId="55096A71" w14:textId="77777777" w:rsidR="009C0E05" w:rsidRDefault="00D81407">
      <w:pPr>
        <w:pStyle w:val="Standard"/>
        <w:jc w:val="both"/>
        <w:rPr>
          <w:rFonts w:hint="eastAsia"/>
          <w:sz w:val="22"/>
          <w:szCs w:val="22"/>
        </w:rPr>
      </w:pPr>
      <w:r>
        <w:rPr>
          <w:rFonts w:ascii="Times New Roman" w:hAnsi="Times New Roman"/>
          <w:color w:val="000000"/>
          <w:sz w:val="22"/>
          <w:szCs w:val="22"/>
          <w:lang w:val="fr-CA"/>
        </w:rPr>
        <w:t>Ceux qui étaient avec Jésus, voyant ce qui allait arriver, dirent : « Seigneur, frapperons–nous de l’épée </w:t>
      </w:r>
      <w:proofErr w:type="gramStart"/>
      <w:r>
        <w:rPr>
          <w:rFonts w:ascii="Times New Roman" w:hAnsi="Times New Roman"/>
          <w:color w:val="000000"/>
          <w:sz w:val="22"/>
          <w:szCs w:val="22"/>
          <w:lang w:val="fr-CA"/>
        </w:rPr>
        <w:t>?  »</w:t>
      </w:r>
      <w:proofErr w:type="gramEnd"/>
      <w:r>
        <w:rPr>
          <w:rFonts w:ascii="Times New Roman" w:hAnsi="Times New Roman"/>
          <w:color w:val="000000"/>
          <w:sz w:val="22"/>
          <w:szCs w:val="22"/>
          <w:lang w:val="fr-CA"/>
        </w:rPr>
        <w:t xml:space="preserve">    Simon Pierre qui avait une épée, la tira, frappa le serviteur du souverain sacrificateur et lui trancha l’oreille droite.  Le nom du serviteur était Malchus.    Jésus dit à Pierre : « Remets ton épée au fourreau. Ne boirai–je pas la coupe que le Père m’a donnée ?  Remets ton épée à sa place ; car tous ceux qui prendront l’épée périront par l’épée.    </w:t>
      </w:r>
      <w:proofErr w:type="gramStart"/>
      <w:r>
        <w:rPr>
          <w:rFonts w:ascii="Times New Roman" w:hAnsi="Times New Roman"/>
          <w:color w:val="000000"/>
          <w:sz w:val="22"/>
          <w:szCs w:val="22"/>
          <w:lang w:val="fr-CA"/>
        </w:rPr>
        <w:t>Penses</w:t>
      </w:r>
      <w:proofErr w:type="gramEnd"/>
      <w:r>
        <w:rPr>
          <w:rFonts w:ascii="Times New Roman" w:hAnsi="Times New Roman"/>
          <w:color w:val="000000"/>
          <w:sz w:val="22"/>
          <w:szCs w:val="22"/>
          <w:lang w:val="fr-CA"/>
        </w:rPr>
        <w:t>–tu que je ne puisse pas invoquer mon Père qui me donnerait à l’instant plus de douze légions d’anges ? »   Puis il toucha l’oreille de cet homme et le guérit.</w:t>
      </w:r>
      <w:r>
        <w:rPr>
          <w:rFonts w:ascii="Times New Roman" w:hAnsi="Times New Roman"/>
          <w:color w:val="000000"/>
          <w:sz w:val="22"/>
          <w:szCs w:val="22"/>
          <w:vertAlign w:val="superscript"/>
          <w:lang w:val="fr-CA"/>
        </w:rPr>
        <w:t>3</w:t>
      </w:r>
    </w:p>
    <w:p w14:paraId="654550F5" w14:textId="77777777" w:rsidR="009C0E05" w:rsidRDefault="009C0E05">
      <w:pPr>
        <w:pStyle w:val="Standard"/>
        <w:jc w:val="both"/>
        <w:rPr>
          <w:rFonts w:ascii="Times New Roman" w:hAnsi="Times New Roman"/>
          <w:color w:val="000000"/>
          <w:sz w:val="22"/>
          <w:szCs w:val="22"/>
          <w:lang w:val="fr-CA"/>
        </w:rPr>
      </w:pPr>
    </w:p>
    <w:p w14:paraId="2F3FB407" w14:textId="77777777" w:rsidR="009C0E05" w:rsidRDefault="00D81407">
      <w:pPr>
        <w:pStyle w:val="Standard"/>
        <w:jc w:val="both"/>
        <w:rPr>
          <w:rFonts w:hint="eastAsia"/>
        </w:rPr>
      </w:pPr>
      <w:r>
        <w:rPr>
          <w:rFonts w:ascii="Times New Roman" w:hAnsi="Times New Roman"/>
          <w:color w:val="000000"/>
          <w:lang w:val="fr-CA"/>
        </w:rPr>
        <w:t>Jésus dit ensuite aux principaux sacrificateurs, aux chefs des gardes du temple et aux anciens, qui étaient venus contre lui : « Vous êtes venus, comme après un brigand, avec des épées et des bâtons.  J’étais tous les jours avec vous dans le temple et vous n’avez pas mis la main sur moi.  Mais c’est ici votre heure et le pouvoir des ténèbres.  Mais tout cela est arrivé afin que les écrits des prophètes soient accomplis. »</w:t>
      </w:r>
      <w:r>
        <w:rPr>
          <w:rFonts w:ascii="Times New Roman" w:hAnsi="Times New Roman"/>
          <w:color w:val="000000"/>
          <w:sz w:val="22"/>
          <w:szCs w:val="22"/>
          <w:vertAlign w:val="superscript"/>
          <w:lang w:val="fr-CA"/>
        </w:rPr>
        <w:t xml:space="preserve"> 4      </w:t>
      </w:r>
    </w:p>
    <w:p w14:paraId="39EA2F09" w14:textId="77777777" w:rsidR="009C0E05" w:rsidRDefault="009C0E05">
      <w:pPr>
        <w:pStyle w:val="Standard"/>
        <w:jc w:val="both"/>
        <w:rPr>
          <w:rFonts w:ascii="Times New Roman" w:hAnsi="Times New Roman"/>
          <w:color w:val="000000"/>
          <w:sz w:val="21"/>
          <w:szCs w:val="21"/>
          <w:lang w:val="fr-CA"/>
        </w:rPr>
      </w:pPr>
    </w:p>
    <w:p w14:paraId="681B327A" w14:textId="77777777" w:rsidR="009C0E05" w:rsidRDefault="00D81407">
      <w:pPr>
        <w:pStyle w:val="Standard"/>
        <w:jc w:val="both"/>
        <w:rPr>
          <w:rFonts w:hint="eastAsia"/>
          <w:sz w:val="22"/>
          <w:szCs w:val="22"/>
        </w:rPr>
      </w:pPr>
      <w:r>
        <w:rPr>
          <w:rFonts w:ascii="Times New Roman" w:hAnsi="Times New Roman"/>
          <w:color w:val="000000"/>
          <w:sz w:val="22"/>
          <w:szCs w:val="22"/>
          <w:lang w:val="fr-CA"/>
        </w:rPr>
        <w:t xml:space="preserve">Alors tous l’abandonnèrent et prirent la fuite.   Un jeune homme le suivait, vêtu seulement d’un drap.   On se saisit de </w:t>
      </w:r>
      <w:proofErr w:type="gramStart"/>
      <w:r>
        <w:rPr>
          <w:rFonts w:ascii="Times New Roman" w:hAnsi="Times New Roman"/>
          <w:color w:val="000000"/>
          <w:sz w:val="22"/>
          <w:szCs w:val="22"/>
          <w:lang w:val="fr-CA"/>
        </w:rPr>
        <w:t xml:space="preserve">lui,   </w:t>
      </w:r>
      <w:proofErr w:type="gramEnd"/>
      <w:r>
        <w:rPr>
          <w:rFonts w:ascii="Times New Roman" w:hAnsi="Times New Roman"/>
          <w:color w:val="000000"/>
          <w:sz w:val="22"/>
          <w:szCs w:val="22"/>
          <w:lang w:val="fr-CA"/>
        </w:rPr>
        <w:t>mais il lâcha le drap et s’enfuit tout nu.</w:t>
      </w:r>
      <w:r>
        <w:rPr>
          <w:rFonts w:ascii="Times New Roman" w:hAnsi="Times New Roman"/>
          <w:color w:val="000000"/>
          <w:sz w:val="22"/>
          <w:szCs w:val="22"/>
          <w:vertAlign w:val="superscript"/>
          <w:lang w:val="fr-CA"/>
        </w:rPr>
        <w:t>5</w:t>
      </w:r>
      <w:r>
        <w:rPr>
          <w:rFonts w:ascii="Times New Roman" w:hAnsi="Times New Roman"/>
          <w:color w:val="000000"/>
          <w:sz w:val="22"/>
          <w:szCs w:val="22"/>
          <w:lang w:val="fr-CA"/>
        </w:rPr>
        <w:t xml:space="preserve">  </w:t>
      </w:r>
    </w:p>
    <w:p w14:paraId="766C53B9" w14:textId="77777777" w:rsidR="009C0E05" w:rsidRDefault="009C0E05">
      <w:pPr>
        <w:pStyle w:val="Standard"/>
        <w:jc w:val="both"/>
        <w:rPr>
          <w:rFonts w:ascii="Times New Roman" w:hAnsi="Times New Roman"/>
          <w:color w:val="000000"/>
          <w:sz w:val="22"/>
          <w:szCs w:val="22"/>
          <w:lang w:val="fr-CA"/>
        </w:rPr>
      </w:pPr>
    </w:p>
    <w:p w14:paraId="3629C491" w14:textId="7B66C3CB" w:rsidR="00EF27E7" w:rsidRDefault="00EF27E7">
      <w:pPr>
        <w:pStyle w:val="Standard"/>
        <w:jc w:val="both"/>
        <w:rPr>
          <w:rFonts w:ascii="Times New Roman" w:hAnsi="Times New Roman"/>
          <w:color w:val="000000"/>
          <w:sz w:val="22"/>
          <w:szCs w:val="22"/>
          <w:lang w:val="fr-CA"/>
        </w:rPr>
      </w:pPr>
    </w:p>
    <w:p w14:paraId="113D0704" w14:textId="77777777" w:rsidR="00EB5B17" w:rsidRDefault="00EB5B17" w:rsidP="00EB5B17">
      <w:pPr>
        <w:pStyle w:val="Standard"/>
        <w:tabs>
          <w:tab w:val="left" w:pos="1112"/>
        </w:tabs>
        <w:spacing w:line="276" w:lineRule="auto"/>
        <w:jc w:val="both"/>
        <w:rPr>
          <w:rFonts w:ascii="Times New Roman" w:hAnsi="Times New Roman"/>
          <w:color w:val="000000"/>
          <w:sz w:val="22"/>
          <w:szCs w:val="22"/>
          <w:lang w:val="fr-CA"/>
        </w:rPr>
      </w:pPr>
      <w:r>
        <w:rPr>
          <w:rFonts w:ascii="Times New Roman" w:hAnsi="Times New Roman"/>
          <w:color w:val="000000"/>
          <w:sz w:val="22"/>
          <w:szCs w:val="22"/>
          <w:lang w:val="fr-CA"/>
        </w:rPr>
        <w:t>Page 1</w:t>
      </w:r>
    </w:p>
    <w:p w14:paraId="6D42D946" w14:textId="77777777" w:rsidR="00EB5B17" w:rsidRDefault="00EB5B17" w:rsidP="00EB5B17">
      <w:pPr>
        <w:pStyle w:val="Standard"/>
        <w:tabs>
          <w:tab w:val="left" w:pos="1112"/>
        </w:tabs>
        <w:spacing w:line="276" w:lineRule="auto"/>
        <w:jc w:val="both"/>
        <w:rPr>
          <w:rFonts w:ascii="Times New Roman" w:hAnsi="Times New Roman"/>
          <w:color w:val="000000"/>
          <w:sz w:val="22"/>
          <w:szCs w:val="22"/>
          <w:lang w:val="fr-CA"/>
        </w:rPr>
      </w:pPr>
    </w:p>
    <w:p w14:paraId="389654CE" w14:textId="77777777" w:rsidR="00EB5B17" w:rsidRDefault="00EB5B17" w:rsidP="00EB5B17">
      <w:pPr>
        <w:pStyle w:val="Standard"/>
        <w:rPr>
          <w:rFonts w:hint="eastAsia"/>
        </w:rPr>
      </w:pPr>
      <w:r>
        <w:rPr>
          <w:rFonts w:ascii="Times New Roman" w:hAnsi="Times New Roman"/>
          <w:color w:val="000000"/>
          <w:sz w:val="22"/>
          <w:szCs w:val="22"/>
          <w:vertAlign w:val="superscript"/>
          <w:lang w:val="fr-CA"/>
        </w:rPr>
        <w:t>1</w:t>
      </w:r>
      <w:r>
        <w:rPr>
          <w:rFonts w:ascii="Times New Roman" w:hAnsi="Times New Roman"/>
          <w:color w:val="000000"/>
          <w:sz w:val="22"/>
          <w:szCs w:val="22"/>
          <w:lang w:val="fr-CA"/>
        </w:rPr>
        <w:t xml:space="preserve">   Mt. 26,30; Marc 14, 27-39; Luc 22, 39</w:t>
      </w:r>
    </w:p>
    <w:p w14:paraId="7A403EC5" w14:textId="77777777" w:rsidR="00EB5B17" w:rsidRDefault="00EB5B17" w:rsidP="00EB5B17">
      <w:pPr>
        <w:pStyle w:val="Standard"/>
        <w:jc w:val="both"/>
        <w:rPr>
          <w:rFonts w:ascii="Times New Roman" w:hAnsi="Times New Roman"/>
          <w:color w:val="000000"/>
          <w:sz w:val="22"/>
          <w:szCs w:val="22"/>
          <w:vertAlign w:val="subscript"/>
          <w:lang w:val="fr-CA"/>
        </w:rPr>
      </w:pPr>
      <w:r>
        <w:rPr>
          <w:rFonts w:ascii="Times New Roman" w:hAnsi="Times New Roman"/>
          <w:color w:val="000000"/>
          <w:sz w:val="22"/>
          <w:szCs w:val="22"/>
          <w:vertAlign w:val="subscript"/>
          <w:lang w:val="fr-CA"/>
        </w:rPr>
        <w:t>2</w:t>
      </w:r>
      <w:r>
        <w:rPr>
          <w:rFonts w:ascii="Times New Roman" w:hAnsi="Times New Roman"/>
          <w:color w:val="000000"/>
          <w:sz w:val="22"/>
          <w:szCs w:val="22"/>
          <w:lang w:val="fr-CA"/>
        </w:rPr>
        <w:t xml:space="preserve">   Mt. 26,36; Jean 18,2</w:t>
      </w:r>
    </w:p>
    <w:p w14:paraId="0DB506E7" w14:textId="77777777" w:rsidR="00EB5B17" w:rsidRDefault="00EB5B17" w:rsidP="00EB5B17">
      <w:pPr>
        <w:pStyle w:val="Standard"/>
        <w:jc w:val="both"/>
        <w:rPr>
          <w:rFonts w:ascii="Times New Roman" w:hAnsi="Times New Roman"/>
          <w:color w:val="000000"/>
          <w:sz w:val="22"/>
          <w:szCs w:val="22"/>
          <w:vertAlign w:val="subscript"/>
          <w:lang w:val="fr-CA"/>
        </w:rPr>
      </w:pPr>
      <w:r>
        <w:rPr>
          <w:rFonts w:ascii="Times New Roman" w:hAnsi="Times New Roman"/>
          <w:color w:val="000000"/>
          <w:sz w:val="22"/>
          <w:szCs w:val="22"/>
          <w:vertAlign w:val="superscript"/>
          <w:lang w:val="fr-CA"/>
        </w:rPr>
        <w:t>3</w:t>
      </w:r>
      <w:r>
        <w:rPr>
          <w:rFonts w:ascii="Times New Roman" w:hAnsi="Times New Roman"/>
          <w:color w:val="000000"/>
          <w:sz w:val="22"/>
          <w:szCs w:val="22"/>
          <w:lang w:val="fr-CA"/>
        </w:rPr>
        <w:t xml:space="preserve">   Mt. 26, 37,41,42; Marc 14, 35-38, </w:t>
      </w:r>
      <w:proofErr w:type="gramStart"/>
      <w:r>
        <w:rPr>
          <w:rFonts w:ascii="Times New Roman" w:hAnsi="Times New Roman"/>
          <w:color w:val="000000"/>
          <w:sz w:val="22"/>
          <w:szCs w:val="22"/>
          <w:lang w:val="fr-CA"/>
        </w:rPr>
        <w:t>40;  Luc</w:t>
      </w:r>
      <w:proofErr w:type="gramEnd"/>
      <w:r>
        <w:rPr>
          <w:rFonts w:ascii="Times New Roman" w:hAnsi="Times New Roman"/>
          <w:color w:val="000000"/>
          <w:sz w:val="22"/>
          <w:szCs w:val="22"/>
          <w:lang w:val="fr-CA"/>
        </w:rPr>
        <w:t xml:space="preserve"> 22, 42</w:t>
      </w:r>
    </w:p>
    <w:p w14:paraId="74D67ECB" w14:textId="77777777" w:rsidR="00EB5B17" w:rsidRDefault="00EB5B17" w:rsidP="00EB5B17">
      <w:pPr>
        <w:pStyle w:val="Standard"/>
        <w:jc w:val="both"/>
        <w:rPr>
          <w:rFonts w:ascii="Times New Roman" w:hAnsi="Times New Roman"/>
          <w:color w:val="000000"/>
          <w:sz w:val="22"/>
          <w:szCs w:val="22"/>
          <w:vertAlign w:val="superscript"/>
          <w:lang w:val="fr-CA"/>
        </w:rPr>
      </w:pPr>
      <w:r>
        <w:rPr>
          <w:rFonts w:ascii="Times New Roman" w:hAnsi="Times New Roman"/>
          <w:color w:val="000000"/>
          <w:sz w:val="22"/>
          <w:szCs w:val="22"/>
          <w:vertAlign w:val="superscript"/>
          <w:lang w:val="fr-CA"/>
        </w:rPr>
        <w:t>4</w:t>
      </w:r>
      <w:r>
        <w:rPr>
          <w:rFonts w:ascii="Times New Roman" w:hAnsi="Times New Roman"/>
          <w:color w:val="000000"/>
          <w:sz w:val="22"/>
          <w:szCs w:val="22"/>
          <w:lang w:val="fr-CA"/>
        </w:rPr>
        <w:t xml:space="preserve">   Luc 22, 43-44</w:t>
      </w:r>
    </w:p>
    <w:p w14:paraId="63CB1865" w14:textId="77777777" w:rsidR="00EB5B17" w:rsidRDefault="00EB5B17" w:rsidP="00EB5B17">
      <w:pPr>
        <w:pStyle w:val="Standard"/>
        <w:jc w:val="both"/>
        <w:rPr>
          <w:rFonts w:ascii="Times New Roman" w:hAnsi="Times New Roman"/>
          <w:color w:val="000000"/>
          <w:sz w:val="22"/>
          <w:szCs w:val="22"/>
          <w:vertAlign w:val="superscript"/>
          <w:lang w:val="fr-CA"/>
        </w:rPr>
      </w:pPr>
      <w:r>
        <w:rPr>
          <w:rFonts w:ascii="Times New Roman" w:hAnsi="Times New Roman"/>
          <w:color w:val="000000"/>
          <w:sz w:val="22"/>
          <w:szCs w:val="22"/>
          <w:vertAlign w:val="superscript"/>
          <w:lang w:val="fr-CA"/>
        </w:rPr>
        <w:t>5</w:t>
      </w:r>
      <w:r>
        <w:rPr>
          <w:rFonts w:ascii="Times New Roman" w:hAnsi="Times New Roman"/>
          <w:color w:val="000000"/>
          <w:sz w:val="22"/>
          <w:szCs w:val="22"/>
          <w:lang w:val="fr-CA"/>
        </w:rPr>
        <w:t xml:space="preserve">   Marc 14, 41-42; Luc 22,46  </w:t>
      </w:r>
    </w:p>
    <w:p w14:paraId="30DD6947" w14:textId="0173D534" w:rsidR="00EF27E7" w:rsidRDefault="00EF27E7">
      <w:pPr>
        <w:pStyle w:val="Standard"/>
        <w:jc w:val="both"/>
        <w:rPr>
          <w:rFonts w:ascii="Times New Roman" w:hAnsi="Times New Roman"/>
          <w:color w:val="000000"/>
          <w:sz w:val="22"/>
          <w:szCs w:val="22"/>
          <w:lang w:val="fr-CA"/>
        </w:rPr>
      </w:pPr>
    </w:p>
    <w:p w14:paraId="51F0701B" w14:textId="7FC53845" w:rsidR="009C0E05" w:rsidRDefault="00EB5B17">
      <w:pPr>
        <w:pStyle w:val="Standard"/>
        <w:jc w:val="both"/>
        <w:rPr>
          <w:rFonts w:ascii="Times New Roman" w:hAnsi="Times New Roman"/>
          <w:color w:val="000000"/>
          <w:sz w:val="22"/>
          <w:szCs w:val="22"/>
          <w:lang w:val="fr-CA"/>
        </w:rPr>
      </w:pPr>
      <w:r>
        <w:rPr>
          <w:rFonts w:ascii="Times New Roman" w:hAnsi="Times New Roman"/>
          <w:color w:val="000000"/>
          <w:sz w:val="22"/>
          <w:szCs w:val="22"/>
          <w:lang w:val="fr-CA"/>
        </w:rPr>
        <w:t>Page 2</w:t>
      </w:r>
    </w:p>
    <w:p w14:paraId="1009A34A" w14:textId="77777777" w:rsidR="009C0E05" w:rsidRDefault="00D81407">
      <w:pPr>
        <w:pStyle w:val="Standard"/>
        <w:tabs>
          <w:tab w:val="left" w:pos="1112"/>
        </w:tabs>
        <w:spacing w:line="276" w:lineRule="auto"/>
        <w:jc w:val="both"/>
        <w:rPr>
          <w:rFonts w:ascii="Times New Roman" w:hAnsi="Times New Roman"/>
          <w:color w:val="000000"/>
          <w:sz w:val="22"/>
          <w:szCs w:val="22"/>
          <w:lang w:val="fr-CA"/>
        </w:rPr>
      </w:pPr>
      <w:r>
        <w:rPr>
          <w:rFonts w:ascii="Times New Roman" w:hAnsi="Times New Roman"/>
          <w:color w:val="000000"/>
          <w:sz w:val="22"/>
          <w:szCs w:val="22"/>
          <w:lang w:val="fr-CA"/>
        </w:rPr>
        <w:t>____________________</w:t>
      </w:r>
    </w:p>
    <w:p w14:paraId="5CC9FB70" w14:textId="77777777" w:rsidR="009C0E05" w:rsidRDefault="00D81407">
      <w:pPr>
        <w:pStyle w:val="Standard"/>
        <w:tabs>
          <w:tab w:val="left" w:pos="1112"/>
        </w:tabs>
        <w:spacing w:line="276" w:lineRule="auto"/>
        <w:jc w:val="both"/>
        <w:rPr>
          <w:rFonts w:ascii="Times New Roman" w:hAnsi="Times New Roman"/>
          <w:color w:val="000000"/>
          <w:sz w:val="22"/>
          <w:szCs w:val="22"/>
          <w:vertAlign w:val="superscript"/>
          <w:lang w:val="fr-CA"/>
        </w:rPr>
      </w:pPr>
      <w:r>
        <w:rPr>
          <w:rFonts w:ascii="Times New Roman" w:hAnsi="Times New Roman"/>
          <w:color w:val="000000"/>
          <w:sz w:val="22"/>
          <w:szCs w:val="22"/>
          <w:vertAlign w:val="superscript"/>
          <w:lang w:val="fr-CA"/>
        </w:rPr>
        <w:t>1</w:t>
      </w:r>
      <w:r>
        <w:rPr>
          <w:rFonts w:ascii="Times New Roman" w:hAnsi="Times New Roman"/>
          <w:color w:val="000000"/>
          <w:sz w:val="22"/>
          <w:szCs w:val="22"/>
          <w:lang w:val="fr-CA"/>
        </w:rPr>
        <w:t xml:space="preserve">   Marc 14,43-44; Jean 18,3, 4-9; 17,12</w:t>
      </w:r>
    </w:p>
    <w:p w14:paraId="4BBFE24F" w14:textId="77777777" w:rsidR="009C0E05" w:rsidRDefault="00D81407">
      <w:pPr>
        <w:pStyle w:val="Standard"/>
        <w:tabs>
          <w:tab w:val="left" w:pos="1112"/>
        </w:tabs>
        <w:spacing w:line="276" w:lineRule="auto"/>
        <w:jc w:val="both"/>
        <w:rPr>
          <w:rFonts w:ascii="Times New Roman" w:hAnsi="Times New Roman"/>
          <w:color w:val="000000"/>
          <w:sz w:val="22"/>
          <w:szCs w:val="22"/>
          <w:vertAlign w:val="superscript"/>
          <w:lang w:val="fr-CA"/>
        </w:rPr>
      </w:pPr>
      <w:r>
        <w:rPr>
          <w:rFonts w:ascii="Times New Roman" w:hAnsi="Times New Roman"/>
          <w:color w:val="000000"/>
          <w:sz w:val="22"/>
          <w:szCs w:val="22"/>
          <w:vertAlign w:val="superscript"/>
          <w:lang w:val="fr-CA"/>
        </w:rPr>
        <w:t>2</w:t>
      </w:r>
      <w:r>
        <w:rPr>
          <w:rFonts w:ascii="Times New Roman" w:hAnsi="Times New Roman"/>
          <w:color w:val="000000"/>
          <w:sz w:val="22"/>
          <w:szCs w:val="22"/>
          <w:lang w:val="fr-CA"/>
        </w:rPr>
        <w:t xml:space="preserve">   Luc 22,47,</w:t>
      </w:r>
      <w:proofErr w:type="gramStart"/>
      <w:r>
        <w:rPr>
          <w:rFonts w:ascii="Times New Roman" w:hAnsi="Times New Roman"/>
          <w:color w:val="000000"/>
          <w:sz w:val="22"/>
          <w:szCs w:val="22"/>
          <w:lang w:val="fr-CA"/>
        </w:rPr>
        <w:t>48;  Mt</w:t>
      </w:r>
      <w:proofErr w:type="gramEnd"/>
      <w:r>
        <w:rPr>
          <w:rFonts w:ascii="Times New Roman" w:hAnsi="Times New Roman"/>
          <w:color w:val="000000"/>
          <w:sz w:val="22"/>
          <w:szCs w:val="22"/>
          <w:lang w:val="fr-CA"/>
        </w:rPr>
        <w:t>. 26,49,50</w:t>
      </w:r>
    </w:p>
    <w:p w14:paraId="1B59DCC0" w14:textId="77777777" w:rsidR="009C0E05" w:rsidRDefault="00D81407">
      <w:pPr>
        <w:pStyle w:val="Standard"/>
        <w:tabs>
          <w:tab w:val="left" w:pos="1112"/>
        </w:tabs>
        <w:spacing w:line="276" w:lineRule="auto"/>
        <w:jc w:val="both"/>
        <w:rPr>
          <w:rFonts w:ascii="Times New Roman" w:hAnsi="Times New Roman"/>
          <w:color w:val="000000"/>
          <w:sz w:val="22"/>
          <w:szCs w:val="22"/>
          <w:vertAlign w:val="superscript"/>
          <w:lang w:val="fr-CA"/>
        </w:rPr>
      </w:pPr>
      <w:r>
        <w:rPr>
          <w:rFonts w:ascii="Times New Roman" w:hAnsi="Times New Roman"/>
          <w:color w:val="000000"/>
          <w:sz w:val="22"/>
          <w:szCs w:val="22"/>
          <w:vertAlign w:val="superscript"/>
          <w:lang w:val="fr-CA"/>
        </w:rPr>
        <w:t>3</w:t>
      </w:r>
      <w:r>
        <w:rPr>
          <w:rFonts w:ascii="Times New Roman" w:hAnsi="Times New Roman"/>
          <w:color w:val="000000"/>
          <w:sz w:val="22"/>
          <w:szCs w:val="22"/>
          <w:lang w:val="fr-CA"/>
        </w:rPr>
        <w:t xml:space="preserve">   Luc 22, 49, 51, 52-53; Jean 18, 10-11</w:t>
      </w:r>
    </w:p>
    <w:p w14:paraId="61766260" w14:textId="77777777" w:rsidR="009C0E05" w:rsidRDefault="00D81407">
      <w:pPr>
        <w:pStyle w:val="Standard"/>
        <w:tabs>
          <w:tab w:val="left" w:pos="1112"/>
        </w:tabs>
        <w:spacing w:line="276" w:lineRule="auto"/>
        <w:jc w:val="both"/>
        <w:rPr>
          <w:rFonts w:ascii="Times New Roman" w:hAnsi="Times New Roman"/>
          <w:color w:val="000000"/>
          <w:sz w:val="22"/>
          <w:szCs w:val="22"/>
          <w:vertAlign w:val="superscript"/>
          <w:lang w:val="fr-CA"/>
        </w:rPr>
      </w:pPr>
      <w:r>
        <w:rPr>
          <w:rFonts w:ascii="Times New Roman" w:hAnsi="Times New Roman"/>
          <w:color w:val="000000"/>
          <w:sz w:val="22"/>
          <w:szCs w:val="22"/>
          <w:vertAlign w:val="superscript"/>
          <w:lang w:val="fr-CA"/>
        </w:rPr>
        <w:t>4</w:t>
      </w:r>
      <w:r>
        <w:rPr>
          <w:rFonts w:ascii="Times New Roman" w:hAnsi="Times New Roman"/>
          <w:color w:val="000000"/>
          <w:sz w:val="22"/>
          <w:szCs w:val="22"/>
          <w:lang w:val="fr-CA"/>
        </w:rPr>
        <w:t xml:space="preserve">   Luc 22,51-52; Mt. 26,56</w:t>
      </w:r>
    </w:p>
    <w:p w14:paraId="15A8F8A9" w14:textId="77777777" w:rsidR="009C0E05" w:rsidRDefault="00D81407">
      <w:pPr>
        <w:pStyle w:val="Standard"/>
        <w:tabs>
          <w:tab w:val="left" w:pos="1112"/>
        </w:tabs>
        <w:spacing w:line="276" w:lineRule="auto"/>
        <w:jc w:val="both"/>
        <w:rPr>
          <w:rFonts w:ascii="Times New Roman" w:hAnsi="Times New Roman"/>
          <w:color w:val="000000"/>
          <w:sz w:val="22"/>
          <w:szCs w:val="22"/>
          <w:vertAlign w:val="superscript"/>
          <w:lang w:val="fr-CA"/>
        </w:rPr>
      </w:pPr>
      <w:r>
        <w:rPr>
          <w:rFonts w:ascii="Times New Roman" w:hAnsi="Times New Roman"/>
          <w:color w:val="000000"/>
          <w:sz w:val="22"/>
          <w:szCs w:val="22"/>
          <w:vertAlign w:val="superscript"/>
          <w:lang w:val="fr-CA"/>
        </w:rPr>
        <w:t>5</w:t>
      </w:r>
      <w:r>
        <w:rPr>
          <w:rFonts w:ascii="Times New Roman" w:hAnsi="Times New Roman"/>
          <w:color w:val="000000"/>
          <w:sz w:val="22"/>
          <w:szCs w:val="22"/>
          <w:lang w:val="fr-CA"/>
        </w:rPr>
        <w:t xml:space="preserve">   Marc 14,50-51   </w:t>
      </w:r>
    </w:p>
    <w:sectPr w:rsidR="009C0E0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5C7B" w14:textId="77777777" w:rsidR="007A64D3" w:rsidRDefault="007A64D3">
      <w:pPr>
        <w:rPr>
          <w:rFonts w:hint="eastAsia"/>
        </w:rPr>
      </w:pPr>
      <w:r>
        <w:separator/>
      </w:r>
    </w:p>
  </w:endnote>
  <w:endnote w:type="continuationSeparator" w:id="0">
    <w:p w14:paraId="1EDC9A30" w14:textId="77777777" w:rsidR="007A64D3" w:rsidRDefault="007A64D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ED70" w14:textId="77777777" w:rsidR="007A64D3" w:rsidRDefault="007A64D3">
      <w:pPr>
        <w:rPr>
          <w:rFonts w:hint="eastAsia"/>
        </w:rPr>
      </w:pPr>
      <w:r>
        <w:rPr>
          <w:color w:val="000000"/>
        </w:rPr>
        <w:separator/>
      </w:r>
    </w:p>
  </w:footnote>
  <w:footnote w:type="continuationSeparator" w:id="0">
    <w:p w14:paraId="435BBD95" w14:textId="77777777" w:rsidR="007A64D3" w:rsidRDefault="007A64D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05"/>
    <w:rsid w:val="000433E7"/>
    <w:rsid w:val="00145B8F"/>
    <w:rsid w:val="007A64D3"/>
    <w:rsid w:val="009C0E05"/>
    <w:rsid w:val="00CA64AB"/>
    <w:rsid w:val="00D81407"/>
    <w:rsid w:val="00EB5B17"/>
    <w:rsid w:val="00EF27E7"/>
    <w:rsid w:val="00F953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03ED"/>
  <w15:docId w15:val="{BAC618D5-E57A-4DCF-BC4E-F9CA692A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CA"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986"/>
        <w:tab w:val="right" w:pos="9972"/>
      </w:tabs>
    </w:pPr>
  </w:style>
  <w:style w:type="paragraph" w:styleId="Footer">
    <w:name w:val="footer"/>
    <w:basedOn w:val="HeaderandFooter"/>
  </w:style>
  <w:style w:type="paragraph" w:styleId="Header">
    <w:name w:val="header"/>
    <w:basedOn w:val="Normal"/>
    <w:link w:val="HeaderChar"/>
    <w:uiPriority w:val="99"/>
    <w:unhideWhenUsed/>
    <w:rsid w:val="000433E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0433E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Milette, David (CCNB Continuum)</cp:lastModifiedBy>
  <cp:revision>8</cp:revision>
  <dcterms:created xsi:type="dcterms:W3CDTF">2022-02-26T15:36:00Z</dcterms:created>
  <dcterms:modified xsi:type="dcterms:W3CDTF">2022-02-26T15:56:00Z</dcterms:modified>
</cp:coreProperties>
</file>